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D7B9" w14:textId="77777777"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1BBBAEF3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A33527C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6DF006FB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2C48C445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7E9E52EB" w14:textId="77777777" w:rsidR="00D35FBC" w:rsidRPr="00982D61" w:rsidRDefault="00D35FBC" w:rsidP="00D35FBC">
      <w:pPr>
        <w:suppressAutoHyphens/>
        <w:spacing w:before="24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14:paraId="1AE008FE" w14:textId="77777777" w:rsidR="00D35FBC" w:rsidRDefault="00D35FBC" w:rsidP="00D35FBC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………………………</w:t>
      </w:r>
    </w:p>
    <w:p w14:paraId="1FC5C96C" w14:textId="77777777"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01CD0337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oświadczenia następującej treści:</w:t>
      </w:r>
    </w:p>
    <w:p w14:paraId="3100F354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0C83A6A7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319D0393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6F9EED00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3EF70798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25EB2FF5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>kosztów kwalifikujących się do objęcia pomocą</w:t>
      </w:r>
      <w:r>
        <w:rPr>
          <w:rFonts w:asciiTheme="majorBidi" w:hAnsiTheme="majorBidi" w:cstheme="majorBidi"/>
          <w:sz w:val="24"/>
          <w:szCs w:val="24"/>
        </w:rPr>
        <w:t xml:space="preserve"> (poniesionych na kształcenie młodocianego pracownika)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9B8665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B7FB9F7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E0E1A6F" w14:textId="77777777"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77777777"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33D9C1FD" w14:textId="4B9B6DB0"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2020r. poz. 708,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sectPr w:rsidR="00492BAE" w:rsidRPr="00D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26"/>
    <w:rsid w:val="00467F31"/>
    <w:rsid w:val="00492BAE"/>
    <w:rsid w:val="007306DC"/>
    <w:rsid w:val="00852D26"/>
    <w:rsid w:val="00863C6D"/>
    <w:rsid w:val="00D26689"/>
    <w:rsid w:val="00D26876"/>
    <w:rsid w:val="00D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2</cp:revision>
  <dcterms:created xsi:type="dcterms:W3CDTF">2021-02-07T16:38:00Z</dcterms:created>
  <dcterms:modified xsi:type="dcterms:W3CDTF">2021-05-11T12:43:00Z</dcterms:modified>
</cp:coreProperties>
</file>